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1173B4F" w14:textId="2DBE93A6" w:rsidR="000A2F21" w:rsidRDefault="00662974" w:rsidP="000A2F21">
      <w:pPr>
        <w:pStyle w:val="Default"/>
        <w:jc w:val="center"/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</w:pPr>
      <w:r w:rsidRPr="00662974">
        <w:rPr>
          <w:rFonts w:asciiTheme="minorHAnsi" w:eastAsiaTheme="minorHAnsi" w:hAnsiTheme="minorHAnsi"/>
          <w:b/>
          <w:color w:val="auto"/>
          <w:sz w:val="22"/>
          <w:lang w:eastAsia="en-US"/>
        </w:rPr>
        <w:t>GECA 14/2024 - GARA EUROPEA A PROCEDURA TELEMATICA APERTA PER L’APPALTO DEL SERVIZIO DI</w:t>
      </w:r>
      <w:bookmarkStart w:id="0" w:name="_Hlk171582433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 xml:space="preserve"> ASSISTENZA TECNICA PER LA VALUTAZIONE DEI PROGETTI DI RICERCA INDUSTRIALE E SVILUPPO SPERIMENTALE PRESENTATI (LOTTO 1) E AMMESSI E RENDICONTATI (LOTTO 2) SUI BANDI LANCIATI NELL’AMBITO DELLE MISURE ATTIVATE NELL’AMBITO DELL’AZIONE</w:t>
      </w:r>
      <w:bookmarkEnd w:id="0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 xml:space="preserve"> </w:t>
      </w:r>
      <w:bookmarkStart w:id="1" w:name="_Hlk171582460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>1.1.3 DEL PR FESR 2021-2027</w:t>
      </w:r>
      <w:bookmarkEnd w:id="1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>.</w:t>
      </w:r>
    </w:p>
    <w:p w14:paraId="56E32313" w14:textId="62C57F8B" w:rsidR="0016250D" w:rsidRPr="0016250D" w:rsidRDefault="00662974" w:rsidP="0016250D">
      <w:pPr>
        <w:ind w:left="213" w:right="-20"/>
        <w:jc w:val="center"/>
        <w:rPr>
          <w:rFonts w:cs="Calibri"/>
          <w:b/>
          <w:bCs/>
          <w:iCs/>
          <w:szCs w:val="24"/>
        </w:rPr>
      </w:pPr>
      <w:r w:rsidRPr="0016250D">
        <w:rPr>
          <w:rFonts w:cs="Calibri"/>
          <w:b/>
          <w:bCs/>
          <w:iCs/>
          <w:szCs w:val="24"/>
        </w:rPr>
        <w:t xml:space="preserve">LOTTO 1 CIG: </w:t>
      </w:r>
      <w:r w:rsidR="0016250D" w:rsidRPr="0016250D">
        <w:rPr>
          <w:rFonts w:cs="Calibri"/>
          <w:b/>
          <w:bCs/>
          <w:iCs/>
          <w:szCs w:val="24"/>
        </w:rPr>
        <w:t>B28D2316F5</w:t>
      </w:r>
    </w:p>
    <w:p w14:paraId="02A1349F" w14:textId="77777777" w:rsidR="00662974" w:rsidRPr="00CA4E4B" w:rsidRDefault="00662974" w:rsidP="000A2F21">
      <w:pPr>
        <w:pStyle w:val="Default"/>
        <w:jc w:val="center"/>
        <w:rPr>
          <w:rFonts w:asciiTheme="minorHAnsi" w:eastAsiaTheme="minorHAnsi" w:hAnsiTheme="minorHAnsi"/>
          <w:b/>
          <w:color w:val="auto"/>
          <w:sz w:val="22"/>
          <w:lang w:eastAsia="en-US"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6621C727" w14:textId="77777777" w:rsidR="00662974" w:rsidRPr="00662974" w:rsidRDefault="00662974" w:rsidP="00662974">
            <w:pPr>
              <w:jc w:val="center"/>
              <w:rPr>
                <w:b/>
                <w:bCs/>
              </w:rPr>
            </w:pPr>
            <w:r w:rsidRPr="00662974">
              <w:rPr>
                <w:b/>
                <w:bCs/>
              </w:rPr>
              <w:t>COORDINATORE RESPONSABILE DEL SERVIZIO</w:t>
            </w:r>
          </w:p>
          <w:p w14:paraId="4338D712" w14:textId="65CF752D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489B7D61" w14:textId="77777777" w:rsidR="00662974" w:rsidRPr="00662974" w:rsidRDefault="00662974" w:rsidP="0066297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62974">
              <w:rPr>
                <w:rFonts w:ascii="Calibri" w:hAnsi="Calibri" w:cs="Calibri"/>
                <w:b/>
                <w:bCs/>
              </w:rPr>
              <w:t>ESPERTI SENIOR</w:t>
            </w:r>
          </w:p>
          <w:p w14:paraId="5F140710" w14:textId="641E9E09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467E38CF" w14:textId="77777777" w:rsidR="007D35C7" w:rsidRPr="000C5999" w:rsidRDefault="007D35C7" w:rsidP="004C60B9"/>
          <w:p w14:paraId="26FE95FE" w14:textId="77777777" w:rsidR="00662974" w:rsidRPr="00662974" w:rsidRDefault="00662974" w:rsidP="00662974">
            <w:pPr>
              <w:jc w:val="center"/>
              <w:rPr>
                <w:b/>
                <w:bCs/>
              </w:rPr>
            </w:pPr>
            <w:r w:rsidRPr="00662974">
              <w:rPr>
                <w:b/>
                <w:bCs/>
              </w:rPr>
              <w:t>COMPONENTE JUNIOR</w:t>
            </w:r>
          </w:p>
          <w:p w14:paraId="73562594" w14:textId="7B5C8245" w:rsidR="007D35C7" w:rsidRPr="000C5999" w:rsidRDefault="007D35C7" w:rsidP="000C599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4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15708">
    <w:abstractNumId w:val="1"/>
  </w:num>
  <w:num w:numId="2" w16cid:durableId="1685471249">
    <w:abstractNumId w:val="2"/>
  </w:num>
  <w:num w:numId="3" w16cid:durableId="137844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A2F21"/>
    <w:rsid w:val="000C5999"/>
    <w:rsid w:val="000E4E56"/>
    <w:rsid w:val="0016250D"/>
    <w:rsid w:val="003E2CB2"/>
    <w:rsid w:val="0040179E"/>
    <w:rsid w:val="00457AA5"/>
    <w:rsid w:val="004C60B9"/>
    <w:rsid w:val="005A31B3"/>
    <w:rsid w:val="005E55C1"/>
    <w:rsid w:val="00621BA7"/>
    <w:rsid w:val="00662974"/>
    <w:rsid w:val="007D35C7"/>
    <w:rsid w:val="007E46C6"/>
    <w:rsid w:val="00856CB9"/>
    <w:rsid w:val="008F5577"/>
    <w:rsid w:val="00976EB6"/>
    <w:rsid w:val="00AC4880"/>
    <w:rsid w:val="00B12801"/>
    <w:rsid w:val="00B479F7"/>
    <w:rsid w:val="00CA4E4B"/>
    <w:rsid w:val="00DF0FFA"/>
    <w:rsid w:val="00ED2AED"/>
    <w:rsid w:val="00F0735B"/>
    <w:rsid w:val="00FE73CD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0A2F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Lanza</cp:lastModifiedBy>
  <cp:revision>7</cp:revision>
  <dcterms:created xsi:type="dcterms:W3CDTF">2023-06-26T10:36:00Z</dcterms:created>
  <dcterms:modified xsi:type="dcterms:W3CDTF">2024-07-23T08:08:00Z</dcterms:modified>
</cp:coreProperties>
</file>